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3661" w14:textId="56ECDA86" w:rsidR="0006560B" w:rsidRDefault="0006560B" w:rsidP="00DC5A58">
      <w:pPr>
        <w:ind w:left="840" w:right="560"/>
        <w:jc w:val="center"/>
      </w:pPr>
      <w:r>
        <w:t>Мини</w:t>
      </w:r>
      <w:r w:rsidR="00D82F2F">
        <w:t>с</w:t>
      </w:r>
      <w:r>
        <w:t>терство образования</w:t>
      </w:r>
      <w:r w:rsidR="00D82F2F">
        <w:t xml:space="preserve"> Московской области Государственное образовательное учреждение</w:t>
      </w:r>
      <w:r w:rsidR="003D1F43">
        <w:t xml:space="preserve"> высшего образования Московской области</w:t>
      </w:r>
      <w:r>
        <w:t xml:space="preserve"> </w:t>
      </w:r>
    </w:p>
    <w:p w14:paraId="30125A3E" w14:textId="2DE0DB3B" w:rsidR="00DC5A58" w:rsidRDefault="003D1F43" w:rsidP="00DC5A58">
      <w:pPr>
        <w:ind w:left="840" w:right="560"/>
        <w:jc w:val="center"/>
      </w:pPr>
      <w:r>
        <w:t>«</w:t>
      </w:r>
      <w:r w:rsidR="00DC5A58">
        <w:t>Государственный гуманитарно- технологический университет</w:t>
      </w:r>
      <w:r>
        <w:t>»</w:t>
      </w:r>
    </w:p>
    <w:p w14:paraId="5475C912" w14:textId="6A6AD452" w:rsidR="00DC5A58" w:rsidRDefault="00DC5A58" w:rsidP="00DC5A58">
      <w:pPr>
        <w:ind w:left="840" w:right="560"/>
        <w:jc w:val="center"/>
      </w:pPr>
      <w:r>
        <w:t>Г. Орехово – Зуево</w:t>
      </w:r>
    </w:p>
    <w:p w14:paraId="08CC4545" w14:textId="77777777" w:rsidR="00DC5A58" w:rsidRDefault="00DC5A58" w:rsidP="00DC5A58">
      <w:pPr>
        <w:ind w:left="840" w:right="560"/>
      </w:pPr>
    </w:p>
    <w:p w14:paraId="11270B79" w14:textId="77777777" w:rsidR="00DC5A58" w:rsidRDefault="00DC5A58" w:rsidP="00DC5A58">
      <w:pPr>
        <w:ind w:left="840" w:right="560"/>
      </w:pPr>
    </w:p>
    <w:p w14:paraId="0850DC87" w14:textId="77777777" w:rsidR="00DC5A58" w:rsidRDefault="00DC5A58" w:rsidP="00DC5A58">
      <w:pPr>
        <w:ind w:left="840" w:right="560"/>
      </w:pPr>
    </w:p>
    <w:p w14:paraId="35E122AC" w14:textId="77777777" w:rsidR="00DC5A58" w:rsidRDefault="00DC5A58" w:rsidP="00DC5A58">
      <w:pPr>
        <w:ind w:left="840" w:right="560"/>
      </w:pPr>
    </w:p>
    <w:p w14:paraId="14DBFE0B" w14:textId="77777777" w:rsidR="00DC5A58" w:rsidRDefault="00DC5A58" w:rsidP="00DC5A58">
      <w:pPr>
        <w:ind w:left="840" w:right="560"/>
      </w:pPr>
    </w:p>
    <w:p w14:paraId="60863733" w14:textId="77777777" w:rsidR="00DC5A58" w:rsidRDefault="00DC5A58" w:rsidP="00DC5A58">
      <w:pPr>
        <w:ind w:left="840" w:right="560"/>
      </w:pPr>
    </w:p>
    <w:p w14:paraId="6A53023C" w14:textId="77777777" w:rsidR="00DC5A58" w:rsidRDefault="00DC5A58" w:rsidP="00DC5A58">
      <w:pPr>
        <w:ind w:left="840" w:right="560"/>
      </w:pPr>
    </w:p>
    <w:p w14:paraId="7384F649" w14:textId="77777777" w:rsidR="00DC5A58" w:rsidRDefault="00DC5A58" w:rsidP="00DC5A58">
      <w:pPr>
        <w:ind w:left="840" w:right="560"/>
      </w:pPr>
    </w:p>
    <w:p w14:paraId="67C5BDA5" w14:textId="77777777" w:rsidR="00DC5A58" w:rsidRDefault="00DC5A58" w:rsidP="00DC5A58">
      <w:pPr>
        <w:ind w:left="840" w:right="560"/>
      </w:pPr>
    </w:p>
    <w:p w14:paraId="1F603A83" w14:textId="28094865" w:rsidR="00DC5A58" w:rsidRDefault="00DC5A58" w:rsidP="00DC5A58">
      <w:pPr>
        <w:ind w:left="840" w:right="560"/>
        <w:jc w:val="center"/>
      </w:pPr>
      <w:r>
        <w:t>Влияние художественной литературы на развитие речи детей дошкольного возраста</w:t>
      </w:r>
    </w:p>
    <w:p w14:paraId="1CCF0AF6" w14:textId="77777777" w:rsidR="00DC5A58" w:rsidRDefault="00DC5A58" w:rsidP="00DC5A58">
      <w:pPr>
        <w:ind w:left="840" w:right="560"/>
        <w:jc w:val="right"/>
      </w:pPr>
    </w:p>
    <w:p w14:paraId="47B5CC2C" w14:textId="77777777" w:rsidR="00DC5A58" w:rsidRDefault="00DC5A58" w:rsidP="00DC5A58">
      <w:pPr>
        <w:ind w:left="840" w:right="560"/>
        <w:jc w:val="right"/>
      </w:pPr>
    </w:p>
    <w:p w14:paraId="0F94CFB9" w14:textId="77777777" w:rsidR="00DC5A58" w:rsidRDefault="00DC5A58" w:rsidP="00DC5A58">
      <w:pPr>
        <w:ind w:left="840" w:right="560"/>
        <w:jc w:val="right"/>
      </w:pPr>
    </w:p>
    <w:p w14:paraId="00E9E0E0" w14:textId="77777777" w:rsidR="00DC5A58" w:rsidRDefault="00DC5A58" w:rsidP="00DC5A58">
      <w:pPr>
        <w:ind w:left="840" w:right="560"/>
        <w:jc w:val="right"/>
      </w:pPr>
    </w:p>
    <w:p w14:paraId="57F5F4D2" w14:textId="77777777" w:rsidR="00DC5A58" w:rsidRDefault="00DC5A58" w:rsidP="00DC5A58">
      <w:pPr>
        <w:ind w:left="840" w:right="560"/>
        <w:jc w:val="right"/>
      </w:pPr>
    </w:p>
    <w:p w14:paraId="4076E7AD" w14:textId="77777777" w:rsidR="00DC5A58" w:rsidRDefault="00DC5A58" w:rsidP="00DC5A58">
      <w:pPr>
        <w:ind w:left="840" w:right="560"/>
        <w:jc w:val="right"/>
      </w:pPr>
    </w:p>
    <w:p w14:paraId="771D4EE7" w14:textId="77777777" w:rsidR="00DC5A58" w:rsidRDefault="00DC5A58" w:rsidP="00DC5A58">
      <w:pPr>
        <w:ind w:left="840" w:right="560"/>
        <w:jc w:val="right"/>
      </w:pPr>
    </w:p>
    <w:p w14:paraId="64ACBA90" w14:textId="77777777" w:rsidR="00DC5A58" w:rsidRDefault="00DC5A58" w:rsidP="00DC5A58">
      <w:pPr>
        <w:ind w:left="840" w:right="560"/>
        <w:jc w:val="right"/>
      </w:pPr>
    </w:p>
    <w:p w14:paraId="6C09309E" w14:textId="77777777" w:rsidR="00DC5A58" w:rsidRDefault="00DC5A58" w:rsidP="00DC5A58">
      <w:pPr>
        <w:ind w:left="840" w:right="560"/>
        <w:jc w:val="right"/>
      </w:pPr>
    </w:p>
    <w:p w14:paraId="49B17C92" w14:textId="67FF4490" w:rsidR="00DC5A58" w:rsidRDefault="00DC5A58" w:rsidP="00DC5A58">
      <w:pPr>
        <w:ind w:left="840" w:right="560"/>
        <w:jc w:val="right"/>
      </w:pPr>
      <w:r>
        <w:t>Самсонова Н.В.</w:t>
      </w:r>
    </w:p>
    <w:p w14:paraId="6C03FE82" w14:textId="77777777" w:rsidR="00DC5A58" w:rsidRDefault="00DC5A58" w:rsidP="00DC5A58">
      <w:pPr>
        <w:ind w:left="840" w:right="560"/>
      </w:pPr>
    </w:p>
    <w:p w14:paraId="08A9CF2E" w14:textId="77777777" w:rsidR="00DC5A58" w:rsidRDefault="00DC5A58" w:rsidP="00DC5A58">
      <w:pPr>
        <w:ind w:left="840" w:right="560"/>
      </w:pPr>
    </w:p>
    <w:p w14:paraId="7894E354" w14:textId="77777777" w:rsidR="00DC5A58" w:rsidRDefault="00DC5A58" w:rsidP="00DC5A58">
      <w:pPr>
        <w:ind w:left="840" w:right="560"/>
      </w:pPr>
    </w:p>
    <w:p w14:paraId="31E243DF" w14:textId="77777777" w:rsidR="00DC5A58" w:rsidRDefault="00DC5A58" w:rsidP="00DC5A58">
      <w:pPr>
        <w:ind w:left="840" w:right="560"/>
      </w:pPr>
    </w:p>
    <w:p w14:paraId="0C010512" w14:textId="73771663" w:rsidR="00DC5A58" w:rsidRDefault="00DC5A58" w:rsidP="00DC5A58">
      <w:pPr>
        <w:ind w:left="840" w:right="560"/>
        <w:jc w:val="center"/>
      </w:pPr>
      <w:r>
        <w:t>Апрель 2022г</w:t>
      </w:r>
    </w:p>
    <w:p w14:paraId="3904C3BB" w14:textId="50529A94" w:rsidR="00DC5A58" w:rsidRDefault="00DC5A58" w:rsidP="00DC5A58">
      <w:pPr>
        <w:ind w:left="840" w:right="560"/>
      </w:pPr>
      <w:r>
        <w:t>Еще в глубокой древности люди овладели речью, получили от природы уникальный дар с помощью, которого могли объясняться друг с другом. Ребенок начинает пользоваться речью к двум-трем годам, но это не значит, что мы не должны с ним разговаривать на более ранних этапах его развития. Речь закладывается у ребенка с самого его рождения и продолжает развиваться всю жизнь. Одним из важнейших источников развития устной речи дошкольника является художественная литература.</w:t>
      </w:r>
    </w:p>
    <w:p w14:paraId="06D5BCD8" w14:textId="77777777" w:rsidR="00DC5A58" w:rsidRDefault="00DC5A58" w:rsidP="00DC5A58">
      <w:pPr>
        <w:ind w:left="840" w:right="560"/>
      </w:pPr>
      <w:r>
        <w:t>Как не прискорбно, но мы видим, что современные дети читают очень мало. Это связано с развитием информационных систем. Взрослые стали мало уделять жанру художественного чтения, все больше и больше заменяют это занятие играми в телефонах, компьютерами, телевизорами. Дети стали не в состоянии грамотно, логично излагать свои мысли, описывать ситуации и окружающую действительность. Перед воспитателями стоит большая задача привить интерес и любовь к книгам, научить детей слушать и слышать, развивать воображение и мышление дошкольников.</w:t>
      </w:r>
    </w:p>
    <w:p w14:paraId="50BA7120" w14:textId="77777777" w:rsidR="00DC5A58" w:rsidRDefault="00DC5A58" w:rsidP="00DC5A58">
      <w:pPr>
        <w:ind w:left="840" w:right="560"/>
      </w:pPr>
      <w:r>
        <w:t>Путь к душе и сердцу ребенка через чтение книг находит умный, думающий и умелый воспитатель. Ведь ведя ребенка по книжной тропе, мы способствуем развитию его речи:</w:t>
      </w:r>
    </w:p>
    <w:p w14:paraId="1B92BD7B" w14:textId="77777777" w:rsidR="00DC5A58" w:rsidRDefault="00DC5A58" w:rsidP="00DC5A58">
      <w:pPr>
        <w:ind w:left="840" w:right="560"/>
      </w:pPr>
      <w:r>
        <w:t>- воспитание звуковой культуры речи;</w:t>
      </w:r>
    </w:p>
    <w:p w14:paraId="677BDDE4" w14:textId="77777777" w:rsidR="00DC5A58" w:rsidRDefault="00DC5A58" w:rsidP="00DC5A58">
      <w:pPr>
        <w:ind w:left="840" w:right="560"/>
      </w:pPr>
      <w:r>
        <w:t>- формирование грамматического строя речи;</w:t>
      </w:r>
    </w:p>
    <w:p w14:paraId="15FC553D" w14:textId="77777777" w:rsidR="00DC5A58" w:rsidRDefault="00DC5A58" w:rsidP="00DC5A58">
      <w:pPr>
        <w:ind w:left="840" w:right="560"/>
      </w:pPr>
      <w:r>
        <w:t>- формирование лексического строя речи;</w:t>
      </w:r>
    </w:p>
    <w:p w14:paraId="0C5EBDBC" w14:textId="77777777" w:rsidR="00DC5A58" w:rsidRDefault="00DC5A58" w:rsidP="00DC5A58">
      <w:pPr>
        <w:ind w:left="840" w:right="560"/>
      </w:pPr>
      <w:r>
        <w:t>- развитие связной речи.</w:t>
      </w:r>
    </w:p>
    <w:p w14:paraId="29A18E18" w14:textId="77777777" w:rsidR="00DC5A58" w:rsidRPr="00E70797" w:rsidRDefault="00DC5A58" w:rsidP="00DC5A58">
      <w:pPr>
        <w:ind w:left="840" w:right="560"/>
      </w:pPr>
      <w:r>
        <w:t xml:space="preserve">Люди из древне использовали потешки, прибаутки, скороговорки при общении с детьми, сами того не осознавая, что </w:t>
      </w:r>
      <w:r>
        <w:lastRenderedPageBreak/>
        <w:t>воспитывают в детях звуковую культуру речи. Фольклор-это художественное творчество созданное народом. Н</w:t>
      </w:r>
      <w:r w:rsidRPr="00E70797">
        <w:t xml:space="preserve">ародное </w:t>
      </w:r>
      <w:r>
        <w:t xml:space="preserve">коллективное </w:t>
      </w:r>
      <w:r w:rsidRPr="00E70797">
        <w:t>творчество веками вбирало в себя жизненный опыт,</w:t>
      </w:r>
      <w:r>
        <w:t xml:space="preserve"> </w:t>
      </w:r>
      <w:r w:rsidRPr="00E70797">
        <w:t>мудрость трудящихся масс и передавало</w:t>
      </w:r>
      <w:r>
        <w:t xml:space="preserve"> свои знания</w:t>
      </w:r>
      <w:r w:rsidRPr="00E70797">
        <w:t xml:space="preserve"> младшим</w:t>
      </w:r>
      <w:r>
        <w:t xml:space="preserve"> </w:t>
      </w:r>
      <w:r w:rsidRPr="00E70797">
        <w:t xml:space="preserve">поколениям, </w:t>
      </w:r>
      <w:r>
        <w:t xml:space="preserve">приобщая к высоким нравственным нормам </w:t>
      </w:r>
      <w:r w:rsidRPr="00E70797">
        <w:t>и</w:t>
      </w:r>
      <w:r>
        <w:t xml:space="preserve"> </w:t>
      </w:r>
      <w:r w:rsidRPr="00E70797">
        <w:t>эстетически</w:t>
      </w:r>
      <w:r>
        <w:t xml:space="preserve">м </w:t>
      </w:r>
      <w:r w:rsidRPr="00E70797">
        <w:t>идеал</w:t>
      </w:r>
      <w:r>
        <w:t>ам</w:t>
      </w:r>
      <w:r w:rsidRPr="00E70797">
        <w:t xml:space="preserve">. </w:t>
      </w:r>
      <w:r>
        <w:t>У</w:t>
      </w:r>
      <w:r w:rsidRPr="00E70797">
        <w:t>роки нравственности, трудолюбия, доброты, дружбы,</w:t>
      </w:r>
      <w:r>
        <w:t xml:space="preserve"> </w:t>
      </w:r>
      <w:r w:rsidRPr="00E70797">
        <w:t xml:space="preserve">взаимопомощи </w:t>
      </w:r>
      <w:r>
        <w:t>по средствам народных песенок, сказок, потешек остаются в сердцах и умах людей на долгие поколения. А какой д</w:t>
      </w:r>
      <w:r w:rsidRPr="00E70797">
        <w:t>ушевной теплотой и любовью пронизаны все колыбельные</w:t>
      </w:r>
      <w:r>
        <w:t xml:space="preserve"> </w:t>
      </w:r>
      <w:r w:rsidRPr="00E70797">
        <w:t>песенки, пестушки, потешки.</w:t>
      </w:r>
      <w:r>
        <w:t xml:space="preserve"> </w:t>
      </w:r>
      <w:r w:rsidRPr="00E70797">
        <w:t>Произведения народного творчества, особенно</w:t>
      </w:r>
      <w:r>
        <w:t xml:space="preserve"> </w:t>
      </w:r>
      <w:r w:rsidRPr="00E70797">
        <w:t>малые формы, влияют на развитие речи детей:</w:t>
      </w:r>
    </w:p>
    <w:p w14:paraId="35D4FC6C" w14:textId="77777777" w:rsidR="00DC5A58" w:rsidRPr="00E70797" w:rsidRDefault="00DC5A58" w:rsidP="00DC5A58">
      <w:pPr>
        <w:ind w:left="840" w:right="560"/>
      </w:pPr>
      <w:r>
        <w:t>-</w:t>
      </w:r>
      <w:r w:rsidRPr="00E70797">
        <w:t xml:space="preserve"> обогащая словарь,</w:t>
      </w:r>
    </w:p>
    <w:p w14:paraId="46E47C92" w14:textId="77777777" w:rsidR="00DC5A58" w:rsidRDefault="00DC5A58" w:rsidP="00DC5A58">
      <w:pPr>
        <w:ind w:left="840" w:right="560"/>
      </w:pPr>
    </w:p>
    <w:p w14:paraId="468BD5DD" w14:textId="77777777" w:rsidR="00DC5A58" w:rsidRDefault="00DC5A58" w:rsidP="00DC5A58">
      <w:pPr>
        <w:ind w:left="840" w:right="560"/>
      </w:pPr>
      <w:r>
        <w:t>-</w:t>
      </w:r>
      <w:r w:rsidRPr="00E70797">
        <w:t xml:space="preserve"> развивая фонематический слух,</w:t>
      </w:r>
      <w:r>
        <w:t xml:space="preserve">            </w:t>
      </w:r>
    </w:p>
    <w:p w14:paraId="7D985D8B" w14:textId="77777777" w:rsidR="00DC5A58" w:rsidRPr="00E70797" w:rsidRDefault="00DC5A58" w:rsidP="00DC5A58">
      <w:pPr>
        <w:ind w:left="840" w:right="560"/>
      </w:pPr>
      <w:r>
        <w:t>-</w:t>
      </w:r>
      <w:r w:rsidRPr="007619D8">
        <w:t xml:space="preserve"> </w:t>
      </w:r>
      <w:r w:rsidRPr="00E70797">
        <w:t>артикуляционный аппарат</w:t>
      </w:r>
      <w:r>
        <w:t>,</w:t>
      </w:r>
    </w:p>
    <w:p w14:paraId="59498AAA" w14:textId="77777777" w:rsidR="00DC5A58" w:rsidRDefault="00DC5A58" w:rsidP="00DC5A58">
      <w:pPr>
        <w:ind w:left="840" w:right="560"/>
      </w:pPr>
      <w:r>
        <w:t>-</w:t>
      </w:r>
      <w:r w:rsidRPr="00E70797">
        <w:t xml:space="preserve"> давая образцы для составления описательных рассказов</w:t>
      </w:r>
      <w:r>
        <w:t xml:space="preserve">. </w:t>
      </w:r>
    </w:p>
    <w:p w14:paraId="75598E9F" w14:textId="77777777" w:rsidR="00DC5A58" w:rsidRPr="00E70797" w:rsidRDefault="00DC5A58" w:rsidP="00DC5A58">
      <w:pPr>
        <w:ind w:left="840" w:right="560"/>
      </w:pPr>
      <w:r>
        <w:t>Ребенок еще не научился держать в руках предметы, а х</w:t>
      </w:r>
      <w:r w:rsidRPr="00E70797">
        <w:t xml:space="preserve">удожественное слово народного поэтического творчества </w:t>
      </w:r>
      <w:r>
        <w:t xml:space="preserve">уже </w:t>
      </w:r>
      <w:r w:rsidRPr="00E70797">
        <w:t>сопутствует</w:t>
      </w:r>
      <w:r>
        <w:t xml:space="preserve"> ему. С самого раннего детства ребенок слышит потешки, припевки, колыбельные напевы. </w:t>
      </w:r>
      <w:r w:rsidRPr="00E70797">
        <w:t>Взрослые</w:t>
      </w:r>
      <w:r>
        <w:t xml:space="preserve"> таким образом успокаивают ребенка, веселят его, разговаривают с ним. Во время одевания, приема пищи сопровождаются словами, речью взрослого. </w:t>
      </w:r>
      <w:r w:rsidRPr="00E70797">
        <w:t xml:space="preserve"> </w:t>
      </w:r>
      <w:r>
        <w:t xml:space="preserve">В доме, где ждали появления ребенка, под потолок подвешивали люльку и мать качая ее, напевала простые напевы, при этом делала домашнюю работу: шила, вязала, пряла пряжу. </w:t>
      </w:r>
    </w:p>
    <w:p w14:paraId="07C15510" w14:textId="77777777" w:rsidR="00DC5A58" w:rsidRPr="00E70797" w:rsidRDefault="00DC5A58" w:rsidP="00DC5A58">
      <w:pPr>
        <w:ind w:left="840" w:right="560"/>
      </w:pPr>
      <w:r w:rsidRPr="00E70797">
        <w:t>Ай, люли, ай люли,</w:t>
      </w:r>
    </w:p>
    <w:p w14:paraId="1EE8FE7D" w14:textId="77777777" w:rsidR="00DC5A58" w:rsidRPr="00E70797" w:rsidRDefault="00DC5A58" w:rsidP="00DC5A58">
      <w:pPr>
        <w:ind w:left="840" w:right="560"/>
      </w:pPr>
      <w:r w:rsidRPr="00E70797">
        <w:t>Прилетели журавли,</w:t>
      </w:r>
    </w:p>
    <w:p w14:paraId="6B77B34F" w14:textId="77777777" w:rsidR="00DC5A58" w:rsidRPr="00E70797" w:rsidRDefault="00DC5A58" w:rsidP="00DC5A58">
      <w:pPr>
        <w:ind w:left="840" w:right="560"/>
      </w:pPr>
      <w:r w:rsidRPr="00E70797">
        <w:t>Сказку Маше принесли.</w:t>
      </w:r>
    </w:p>
    <w:p w14:paraId="6A26DCDA" w14:textId="77777777" w:rsidR="00DC5A58" w:rsidRPr="00E70797" w:rsidRDefault="00DC5A58" w:rsidP="00DC5A58">
      <w:pPr>
        <w:ind w:left="840" w:right="560"/>
      </w:pPr>
      <w:r w:rsidRPr="00E70797">
        <w:t>Они сели на ворота.</w:t>
      </w:r>
    </w:p>
    <w:p w14:paraId="6FF37A79" w14:textId="77777777" w:rsidR="00DC5A58" w:rsidRPr="00E70797" w:rsidRDefault="00DC5A58" w:rsidP="00DC5A58">
      <w:pPr>
        <w:ind w:left="840" w:right="560"/>
      </w:pPr>
      <w:r w:rsidRPr="00E70797">
        <w:lastRenderedPageBreak/>
        <w:t>А ворота скрип-скрип.</w:t>
      </w:r>
    </w:p>
    <w:p w14:paraId="6AAE67A5" w14:textId="77777777" w:rsidR="00DC5A58" w:rsidRPr="00E70797" w:rsidRDefault="00DC5A58" w:rsidP="00DC5A58">
      <w:pPr>
        <w:ind w:left="840" w:right="560"/>
      </w:pPr>
      <w:r w:rsidRPr="00E70797">
        <w:t>Вы, ворота, не скрепите,</w:t>
      </w:r>
    </w:p>
    <w:p w14:paraId="3FCB102A" w14:textId="77777777" w:rsidR="00DC5A58" w:rsidRPr="00E70797" w:rsidRDefault="00DC5A58" w:rsidP="00DC5A58">
      <w:pPr>
        <w:ind w:left="840" w:right="560"/>
      </w:pPr>
      <w:r w:rsidRPr="00E70797">
        <w:t>Нашу Машу не будите.</w:t>
      </w:r>
    </w:p>
    <w:p w14:paraId="6C37F252" w14:textId="77777777" w:rsidR="00DC5A58" w:rsidRDefault="00DC5A58" w:rsidP="00DC5A58">
      <w:pPr>
        <w:ind w:left="840" w:right="560"/>
      </w:pPr>
      <w:r>
        <w:t>Колыбельные песни таят в себе неисчерпаемый объем воспитательных и образовательных мер. Плавному произношению речи,  учит напевность и особый ритм колыбельных песен. Малые фольклорные формы з</w:t>
      </w:r>
      <w:r w:rsidRPr="00E70797">
        <w:t>начительно обогаща</w:t>
      </w:r>
      <w:r>
        <w:t>ю</w:t>
      </w:r>
      <w:r w:rsidRPr="00E70797">
        <w:t>т и словарный запас</w:t>
      </w:r>
      <w:r>
        <w:t xml:space="preserve"> детей</w:t>
      </w:r>
      <w:r w:rsidRPr="00E70797">
        <w:t xml:space="preserve">. </w:t>
      </w:r>
      <w:r>
        <w:t xml:space="preserve">Ребенок по началу </w:t>
      </w:r>
      <w:r w:rsidRPr="00E70797">
        <w:t>копирует то, как взрослый выполняет те или иные движения и</w:t>
      </w:r>
      <w:r>
        <w:t xml:space="preserve"> </w:t>
      </w:r>
      <w:r w:rsidRPr="00E70797">
        <w:t>интонации, с которыми поется песня</w:t>
      </w:r>
      <w:r>
        <w:t>, а п</w:t>
      </w:r>
      <w:r w:rsidRPr="00E70797">
        <w:t>озже появляются слова, тексты песен.</w:t>
      </w:r>
      <w:r>
        <w:t xml:space="preserve"> М</w:t>
      </w:r>
      <w:r w:rsidRPr="00E70797">
        <w:t>ногие слова песен быстро переходят в активный словарь детей</w:t>
      </w:r>
      <w:r>
        <w:t xml:space="preserve"> </w:t>
      </w:r>
      <w:r w:rsidRPr="00E70797">
        <w:t>и звучат уже во время разговоров с ровесниками</w:t>
      </w:r>
      <w:r>
        <w:t>,</w:t>
      </w:r>
      <w:r w:rsidRPr="00E70797">
        <w:t xml:space="preserve"> игр</w:t>
      </w:r>
      <w:r>
        <w:t xml:space="preserve"> с ними. В </w:t>
      </w:r>
      <w:r w:rsidRPr="00E70797">
        <w:t xml:space="preserve">развитии речи ребенка </w:t>
      </w:r>
      <w:r>
        <w:t>в</w:t>
      </w:r>
      <w:r w:rsidRPr="00E70797">
        <w:t>ажную роль играет развитие фонематического восприятия</w:t>
      </w:r>
      <w:r>
        <w:t xml:space="preserve"> этому </w:t>
      </w:r>
      <w:r w:rsidRPr="00E70797">
        <w:t>способствуют колыбельные песни. Колыбельные</w:t>
      </w:r>
      <w:r>
        <w:t xml:space="preserve"> песни</w:t>
      </w:r>
      <w:r w:rsidRPr="00E70797">
        <w:t xml:space="preserve">, </w:t>
      </w:r>
      <w:r>
        <w:t>как и другие</w:t>
      </w:r>
      <w:r w:rsidRPr="00E70797">
        <w:t xml:space="preserve"> жанр</w:t>
      </w:r>
      <w:r>
        <w:t>ы</w:t>
      </w:r>
      <w:r w:rsidRPr="00E70797">
        <w:t xml:space="preserve"> народного творчества,</w:t>
      </w:r>
      <w:r>
        <w:t xml:space="preserve"> </w:t>
      </w:r>
      <w:r w:rsidRPr="00E70797">
        <w:t>заключают в себе могучую силу, позволяющую развивать речь детей</w:t>
      </w:r>
      <w:r>
        <w:t xml:space="preserve"> </w:t>
      </w:r>
      <w:r w:rsidRPr="00E70797">
        <w:t xml:space="preserve">дошкольного возраста. Колыбельные песни содержат широкий круг сведений об окружающем мире </w:t>
      </w:r>
      <w:r>
        <w:t xml:space="preserve">тем самым помогают </w:t>
      </w:r>
      <w:r w:rsidRPr="00E70797">
        <w:t>обогаща</w:t>
      </w:r>
      <w:r>
        <w:t>ть</w:t>
      </w:r>
      <w:r w:rsidRPr="00E70797">
        <w:t xml:space="preserve"> словарь детей</w:t>
      </w:r>
      <w:r>
        <w:t>. Грамматическому строю речи способствует разнообразие колыбельных песен.</w:t>
      </w:r>
      <w:r w:rsidRPr="00E70797">
        <w:t xml:space="preserve"> </w:t>
      </w:r>
      <w:r>
        <w:t>Эти песни можно использовать при обучении детей составлять однокоренные слова: кот – котенька – коток – котя. В</w:t>
      </w:r>
      <w:r w:rsidRPr="00E70797">
        <w:t xml:space="preserve"> формировании особой интонационной организации</w:t>
      </w:r>
      <w:r>
        <w:t xml:space="preserve"> </w:t>
      </w:r>
      <w:r w:rsidRPr="00E70797">
        <w:t>речи ребенка</w:t>
      </w:r>
      <w:r>
        <w:t>,</w:t>
      </w:r>
      <w:r w:rsidRPr="00E70797">
        <w:t xml:space="preserve"> </w:t>
      </w:r>
      <w:r>
        <w:t>к</w:t>
      </w:r>
      <w:r w:rsidRPr="00E70797">
        <w:t>олыбельная</w:t>
      </w:r>
      <w:r>
        <w:t xml:space="preserve"> </w:t>
      </w:r>
      <w:r w:rsidRPr="00E70797">
        <w:t>песня, как форма народного поэтического творчества, содержит в себе</w:t>
      </w:r>
      <w:r>
        <w:t xml:space="preserve"> </w:t>
      </w:r>
      <w:r w:rsidRPr="00E70797">
        <w:t>большие возможности</w:t>
      </w:r>
      <w:r>
        <w:t xml:space="preserve">: </w:t>
      </w:r>
    </w:p>
    <w:p w14:paraId="083124A0" w14:textId="3AA2C2EF" w:rsidR="00DC5A58" w:rsidRDefault="00DC5A58" w:rsidP="00DC5A58">
      <w:pPr>
        <w:ind w:left="840" w:right="560"/>
      </w:pPr>
      <w:r>
        <w:t xml:space="preserve">- </w:t>
      </w:r>
      <w:r w:rsidRPr="00E70797">
        <w:t>напевное выделение голосом гласных звуков,</w:t>
      </w:r>
    </w:p>
    <w:p w14:paraId="6056D575" w14:textId="77777777" w:rsidR="00DC5A58" w:rsidRDefault="00DC5A58" w:rsidP="00DC5A58">
      <w:pPr>
        <w:ind w:left="840" w:right="560"/>
      </w:pPr>
      <w:r w:rsidRPr="00E70797">
        <w:t>- медленный</w:t>
      </w:r>
      <w:r>
        <w:t xml:space="preserve"> </w:t>
      </w:r>
      <w:r w:rsidRPr="00E70797">
        <w:t>темп,</w:t>
      </w:r>
    </w:p>
    <w:p w14:paraId="7E47C058" w14:textId="77777777" w:rsidR="00DC5A58" w:rsidRDefault="00DC5A58" w:rsidP="00DC5A58">
      <w:pPr>
        <w:ind w:left="840" w:right="560"/>
      </w:pPr>
      <w:r w:rsidRPr="00E70797">
        <w:t>- наличие повторяющихся фонем, звукосочетаний, звукоподражаний.</w:t>
      </w:r>
      <w:r>
        <w:t xml:space="preserve"> </w:t>
      </w:r>
    </w:p>
    <w:p w14:paraId="21AADDD1" w14:textId="77777777" w:rsidR="00DC5A58" w:rsidRPr="00E70797" w:rsidRDefault="00DC5A58" w:rsidP="00DC5A58">
      <w:pPr>
        <w:ind w:left="840" w:right="560"/>
      </w:pPr>
      <w:r>
        <w:t>У</w:t>
      </w:r>
      <w:r w:rsidRPr="00E70797">
        <w:t>стное народное творчество приобретает</w:t>
      </w:r>
      <w:r>
        <w:t xml:space="preserve"> о</w:t>
      </w:r>
      <w:r w:rsidRPr="00E70797">
        <w:t>собую значимость в первые</w:t>
      </w:r>
      <w:r>
        <w:t xml:space="preserve"> </w:t>
      </w:r>
      <w:r w:rsidRPr="00E70797">
        <w:t xml:space="preserve">дни жизни малыша и в дошкольном </w:t>
      </w:r>
      <w:r w:rsidRPr="00E70797">
        <w:lastRenderedPageBreak/>
        <w:t xml:space="preserve">учреждении. </w:t>
      </w:r>
      <w:r>
        <w:t>В</w:t>
      </w:r>
      <w:r w:rsidRPr="00E70797">
        <w:t xml:space="preserve"> период </w:t>
      </w:r>
      <w:r>
        <w:t xml:space="preserve">адаптации </w:t>
      </w:r>
      <w:r w:rsidRPr="00E70797">
        <w:t xml:space="preserve">к новой обстановке </w:t>
      </w:r>
      <w:r>
        <w:t>малыш</w:t>
      </w:r>
      <w:r w:rsidRPr="00E70797">
        <w:t xml:space="preserve"> скучает по дому, маме, </w:t>
      </w:r>
      <w:r>
        <w:t xml:space="preserve">он </w:t>
      </w:r>
      <w:r w:rsidRPr="00E70797">
        <w:t>еще не может общаться с</w:t>
      </w:r>
      <w:r>
        <w:t xml:space="preserve"> </w:t>
      </w:r>
      <w:r w:rsidRPr="00E70797">
        <w:t xml:space="preserve">другими детьми, взрослыми. </w:t>
      </w:r>
      <w:r>
        <w:t xml:space="preserve">Порой контакт с ребенком помогает установить правильно подобранная, с выразительностью рассказанная потешка. Она помогает </w:t>
      </w:r>
      <w:r w:rsidRPr="00E70797">
        <w:t>вызвать у него положительные эмоции, симпатию к пока еще малознакомому</w:t>
      </w:r>
      <w:r>
        <w:t xml:space="preserve"> </w:t>
      </w:r>
      <w:r w:rsidRPr="00E70797">
        <w:t>человеку – воспитателю. Ведь многие народные произведения позволяют</w:t>
      </w:r>
      <w:r>
        <w:t xml:space="preserve"> </w:t>
      </w:r>
      <w:r w:rsidRPr="00E70797">
        <w:t>вставить любое имя, не изменяя содержания. Педагоги используют в</w:t>
      </w:r>
      <w:r>
        <w:t xml:space="preserve"> </w:t>
      </w:r>
      <w:r w:rsidRPr="00E70797">
        <w:t>адаптационный период различные потешки, например:</w:t>
      </w:r>
    </w:p>
    <w:p w14:paraId="330C597E" w14:textId="77777777" w:rsidR="00DC5A58" w:rsidRDefault="00DC5A58" w:rsidP="00DC5A58">
      <w:pPr>
        <w:ind w:left="840" w:right="560"/>
      </w:pPr>
      <w:r>
        <w:t>Потягунушки, порастунушки,,</w:t>
      </w:r>
    </w:p>
    <w:p w14:paraId="7BD203F2" w14:textId="77777777" w:rsidR="00DC5A58" w:rsidRDefault="00DC5A58" w:rsidP="00DC5A58">
      <w:pPr>
        <w:ind w:left="840" w:right="560"/>
      </w:pPr>
      <w:r>
        <w:t>Поперек толстунушки,</w:t>
      </w:r>
    </w:p>
    <w:p w14:paraId="42EE5E90" w14:textId="77777777" w:rsidR="00DC5A58" w:rsidRDefault="00DC5A58" w:rsidP="00DC5A58">
      <w:pPr>
        <w:ind w:left="840" w:right="560"/>
      </w:pPr>
      <w:r>
        <w:t>А в ножки ходунушки,</w:t>
      </w:r>
    </w:p>
    <w:p w14:paraId="4DAE99B2" w14:textId="77777777" w:rsidR="00DC5A58" w:rsidRDefault="00DC5A58" w:rsidP="00DC5A58">
      <w:pPr>
        <w:ind w:left="840" w:right="560"/>
      </w:pPr>
      <w:r>
        <w:t>А в руки хватунушки</w:t>
      </w:r>
    </w:p>
    <w:p w14:paraId="3E4B2445" w14:textId="77777777" w:rsidR="00DC5A58" w:rsidRDefault="00DC5A58" w:rsidP="00DC5A58">
      <w:pPr>
        <w:ind w:left="840" w:right="560"/>
      </w:pPr>
      <w:r>
        <w:t>А в роток говорок,</w:t>
      </w:r>
    </w:p>
    <w:p w14:paraId="63BB4667" w14:textId="77777777" w:rsidR="00DC5A58" w:rsidRDefault="00DC5A58" w:rsidP="00DC5A58">
      <w:pPr>
        <w:ind w:left="840" w:right="560"/>
      </w:pPr>
      <w:r>
        <w:t xml:space="preserve">А в голову разумок. </w:t>
      </w:r>
    </w:p>
    <w:p w14:paraId="2288C75E" w14:textId="77777777" w:rsidR="00DC5A58" w:rsidRPr="00E70797" w:rsidRDefault="00DC5A58" w:rsidP="00DC5A58">
      <w:pPr>
        <w:ind w:left="840" w:right="560"/>
      </w:pPr>
      <w:r>
        <w:t xml:space="preserve"> Неи</w:t>
      </w:r>
      <w:r w:rsidRPr="00E70797">
        <w:t>счерпаемые возможности для развития</w:t>
      </w:r>
      <w:r>
        <w:t xml:space="preserve"> </w:t>
      </w:r>
      <w:r w:rsidRPr="00E70797">
        <w:t xml:space="preserve">речевых навыков таит в себе </w:t>
      </w:r>
      <w:r>
        <w:t>у</w:t>
      </w:r>
      <w:r w:rsidRPr="00E70797">
        <w:t>стное народное творчество</w:t>
      </w:r>
      <w:r>
        <w:t xml:space="preserve">, оно </w:t>
      </w:r>
      <w:r w:rsidRPr="00E70797">
        <w:t>позволяет с самого раннего детства побуждать к</w:t>
      </w:r>
      <w:r>
        <w:t xml:space="preserve"> </w:t>
      </w:r>
      <w:r w:rsidRPr="00E70797">
        <w:t>познавательной деятельности и речевой активности. Вслушиваясь в</w:t>
      </w:r>
      <w:r>
        <w:t xml:space="preserve"> </w:t>
      </w:r>
      <w:r w:rsidRPr="00E70797">
        <w:t>певучесть, образность народного языка, дети не только овладевают речью, но</w:t>
      </w:r>
      <w:r>
        <w:t xml:space="preserve"> </w:t>
      </w:r>
      <w:r w:rsidRPr="00E70797">
        <w:t xml:space="preserve">и приобщается к красоте и самобытности слов. </w:t>
      </w:r>
      <w:r>
        <w:t xml:space="preserve">Запомнить их детям позволяет простота </w:t>
      </w:r>
      <w:r w:rsidRPr="00E70797">
        <w:t>и мелодичность</w:t>
      </w:r>
      <w:r>
        <w:t xml:space="preserve"> </w:t>
      </w:r>
      <w:r w:rsidRPr="00E70797">
        <w:t>звучания. Дети начинают вводить народные</w:t>
      </w:r>
      <w:r>
        <w:t xml:space="preserve"> </w:t>
      </w:r>
      <w:r w:rsidRPr="00E70797">
        <w:t>потешки в свои игры – во время кормления куклы, или укладывания ее спать.</w:t>
      </w:r>
    </w:p>
    <w:p w14:paraId="745534D7" w14:textId="77777777" w:rsidR="00DC5A58" w:rsidRPr="00E70797" w:rsidRDefault="00DC5A58" w:rsidP="00DC5A58">
      <w:pPr>
        <w:ind w:left="840" w:right="560"/>
      </w:pPr>
      <w:r>
        <w:t>И</w:t>
      </w:r>
      <w:r w:rsidRPr="00E70797">
        <w:t>нтерес</w:t>
      </w:r>
      <w:r>
        <w:t xml:space="preserve"> также</w:t>
      </w:r>
      <w:r w:rsidRPr="00E70797">
        <w:t xml:space="preserve"> вызывают народные произведения, в которых</w:t>
      </w:r>
      <w:r>
        <w:t xml:space="preserve"> </w:t>
      </w:r>
      <w:r w:rsidRPr="00E70797">
        <w:t xml:space="preserve">имеются звукоподражания голосам животных и очень </w:t>
      </w:r>
      <w:r>
        <w:t xml:space="preserve">хорошо </w:t>
      </w:r>
      <w:r w:rsidRPr="00E70797">
        <w:t>описываются их повадки, например:</w:t>
      </w:r>
    </w:p>
    <w:p w14:paraId="03D91831" w14:textId="77777777" w:rsidR="00DC5A58" w:rsidRDefault="00DC5A58" w:rsidP="00DC5A58">
      <w:pPr>
        <w:ind w:left="840" w:right="560"/>
      </w:pPr>
      <w:r w:rsidRPr="008B5158">
        <w:t xml:space="preserve">Наши уточки с утра Кря-кря-кря </w:t>
      </w:r>
    </w:p>
    <w:p w14:paraId="3A81BB7C" w14:textId="77777777" w:rsidR="00DC5A58" w:rsidRDefault="00DC5A58" w:rsidP="00DC5A58">
      <w:pPr>
        <w:ind w:left="840" w:right="560"/>
      </w:pPr>
      <w:r w:rsidRPr="008B5158">
        <w:t xml:space="preserve">Наши гуси у пруда Га-га-га </w:t>
      </w:r>
    </w:p>
    <w:p w14:paraId="1E0259EB" w14:textId="77777777" w:rsidR="00DC5A58" w:rsidRDefault="00DC5A58" w:rsidP="00DC5A58">
      <w:pPr>
        <w:ind w:left="840" w:right="560"/>
      </w:pPr>
      <w:r w:rsidRPr="008B5158">
        <w:lastRenderedPageBreak/>
        <w:t xml:space="preserve">Наш индюк среди двора Бал-бал-да </w:t>
      </w:r>
    </w:p>
    <w:p w14:paraId="5B4045FD" w14:textId="77777777" w:rsidR="00DC5A58" w:rsidRDefault="00DC5A58" w:rsidP="00DC5A58">
      <w:pPr>
        <w:ind w:left="840" w:right="560"/>
      </w:pPr>
      <w:r w:rsidRPr="008B5158">
        <w:t xml:space="preserve">Наши курочки в окно Ко-ко-ко </w:t>
      </w:r>
    </w:p>
    <w:p w14:paraId="4BC9EEE6" w14:textId="77777777" w:rsidR="00DC5A58" w:rsidRDefault="00DC5A58" w:rsidP="00DC5A58">
      <w:pPr>
        <w:ind w:left="840" w:right="560"/>
      </w:pPr>
      <w:r w:rsidRPr="008B5158">
        <w:t>А как Петя петушок рано-рано поутру нам споет Ку-ка-ре-ку.</w:t>
      </w:r>
    </w:p>
    <w:p w14:paraId="1CDECE4A" w14:textId="77777777" w:rsidR="00DC5A58" w:rsidRDefault="00DC5A58" w:rsidP="00DC5A58">
      <w:pPr>
        <w:ind w:left="840" w:right="560"/>
      </w:pPr>
      <w:r>
        <w:t>М</w:t>
      </w:r>
      <w:r w:rsidRPr="00E70797">
        <w:t>ы обогащаем речь</w:t>
      </w:r>
      <w:r>
        <w:t xml:space="preserve"> </w:t>
      </w:r>
      <w:r w:rsidRPr="00E70797">
        <w:t>детей живостью, образностью, краткостью и меткостью выражений,</w:t>
      </w:r>
      <w:r>
        <w:t xml:space="preserve"> </w:t>
      </w:r>
      <w:r w:rsidRPr="00E70797">
        <w:t xml:space="preserve">способствуя воспитанию детей на народной мудрости </w:t>
      </w:r>
      <w:r>
        <w:t>з</w:t>
      </w:r>
      <w:r w:rsidRPr="00E70797">
        <w:t xml:space="preserve">накомя </w:t>
      </w:r>
      <w:r>
        <w:t>их</w:t>
      </w:r>
      <w:r w:rsidRPr="00E70797">
        <w:t xml:space="preserve"> с разными фольклорными жанрами</w:t>
      </w:r>
      <w:r>
        <w:t>, а</w:t>
      </w:r>
      <w:r w:rsidRPr="00E70797">
        <w:t xml:space="preserve"> потешки, заклички, считалки, прибаутки звучат, как ласковый говорок,</w:t>
      </w:r>
      <w:r>
        <w:t xml:space="preserve"> </w:t>
      </w:r>
      <w:r w:rsidRPr="00E70797">
        <w:t>выражая заботу, нежность, веру в благополучное будущее. Именно это и</w:t>
      </w:r>
      <w:r>
        <w:t xml:space="preserve"> </w:t>
      </w:r>
      <w:r w:rsidRPr="00E70797">
        <w:t>нравится детям в малых формах фольклора. Они удовлетворяют рано</w:t>
      </w:r>
      <w:r>
        <w:t xml:space="preserve"> </w:t>
      </w:r>
      <w:r w:rsidRPr="00E70797">
        <w:t>возникшую у ребенка потребность в художественном слове.</w:t>
      </w:r>
    </w:p>
    <w:p w14:paraId="2A9CB378" w14:textId="77777777" w:rsidR="00DC5A58" w:rsidRDefault="00DC5A58" w:rsidP="00DC5A58">
      <w:pPr>
        <w:ind w:left="840" w:right="560"/>
      </w:pPr>
      <w:r w:rsidRPr="00E70797">
        <w:t xml:space="preserve"> </w:t>
      </w:r>
      <w:r>
        <w:t xml:space="preserve">Малые литературные формы позволяют работать над речевым дыханием, развивать силу и диапазон голоса, улучшать дикцию детей, уточнять произношение различных звуков. </w:t>
      </w:r>
    </w:p>
    <w:p w14:paraId="589DBA1D" w14:textId="77777777" w:rsidR="00DC5A58" w:rsidRDefault="00DC5A58" w:rsidP="00DC5A58">
      <w:pPr>
        <w:ind w:left="840" w:right="560"/>
      </w:pPr>
      <w:r>
        <w:t xml:space="preserve">Воспитатели младших групп чаще всего произносят различные скороговорки, потешки, стишки тем самым помогая ребенку услышать ритмичность, музыкальность, образность выражений. </w:t>
      </w:r>
    </w:p>
    <w:p w14:paraId="35F9DB3A" w14:textId="77777777" w:rsidR="00DC5A58" w:rsidRDefault="00DC5A58" w:rsidP="00DC5A58">
      <w:pPr>
        <w:ind w:left="840" w:right="560"/>
      </w:pPr>
      <w:r>
        <w:t>Грамматический строй речи включает в себя:</w:t>
      </w:r>
    </w:p>
    <w:p w14:paraId="4D5C211A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 морфологию (изменение слов по временам, числам, родам, лицам).</w:t>
      </w:r>
    </w:p>
    <w:p w14:paraId="626EC4E6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-словообразование.</w:t>
      </w:r>
    </w:p>
    <w:p w14:paraId="4E849F51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-синтаксис (построение различных предложений).</w:t>
      </w:r>
    </w:p>
    <w:p w14:paraId="50E0D89E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Например, при чтении русской  народной сказки «Заяц – хваста» мы показываем все богатство грамматического строя речи:</w:t>
      </w:r>
    </w:p>
    <w:p w14:paraId="5CE2F858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-образование существительные множественного числа именительного и родительного падежей (заяц- зайцы-зайцев);</w:t>
      </w:r>
    </w:p>
    <w:p w14:paraId="0A5E24BC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-образование существительных при помощи суффикса -</w:t>
      </w:r>
      <w:r w:rsidRPr="0008296E">
        <w:rPr>
          <w:rFonts w:eastAsia="Times New Roman"/>
          <w:i/>
          <w:iCs/>
          <w:szCs w:val="24"/>
          <w:lang w:eastAsia="ru-RU"/>
        </w:rPr>
        <w:t>ищ</w:t>
      </w:r>
      <w:r w:rsidRPr="0008296E">
        <w:rPr>
          <w:rFonts w:eastAsia="Times New Roman"/>
          <w:szCs w:val="24"/>
          <w:lang w:eastAsia="ru-RU"/>
        </w:rPr>
        <w:t>-</w:t>
      </w:r>
    </w:p>
    <w:p w14:paraId="58B3EED3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не зубы, а зубищи,</w:t>
      </w:r>
    </w:p>
    <w:p w14:paraId="09DE0D24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lastRenderedPageBreak/>
        <w:t>не усы, а усищи,</w:t>
      </w:r>
    </w:p>
    <w:p w14:paraId="26AAD48E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не лапы, а лапищи;</w:t>
      </w:r>
    </w:p>
    <w:p w14:paraId="02A90117" w14:textId="77777777" w:rsidR="00DC5A58" w:rsidRPr="0008296E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-наличие простых и сложных предложений: «заяц испугался», «тетка ворона пошла хвастуна разыскивать, а он сидел  под корягой».</w:t>
      </w:r>
    </w:p>
    <w:p w14:paraId="289B76FF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 w:rsidRPr="0008296E">
        <w:rPr>
          <w:rFonts w:eastAsia="Times New Roman"/>
          <w:szCs w:val="24"/>
          <w:lang w:eastAsia="ru-RU"/>
        </w:rPr>
        <w:t>При анализе сказки воспитател</w:t>
      </w:r>
      <w:r>
        <w:rPr>
          <w:rFonts w:eastAsia="Times New Roman"/>
          <w:szCs w:val="24"/>
          <w:lang w:eastAsia="ru-RU"/>
        </w:rPr>
        <w:t>ь</w:t>
      </w:r>
      <w:r w:rsidRPr="0008296E">
        <w:rPr>
          <w:rFonts w:eastAsia="Times New Roman"/>
          <w:szCs w:val="24"/>
          <w:lang w:eastAsia="ru-RU"/>
        </w:rPr>
        <w:t xml:space="preserve"> показ</w:t>
      </w:r>
      <w:r>
        <w:rPr>
          <w:rFonts w:eastAsia="Times New Roman"/>
          <w:szCs w:val="24"/>
          <w:lang w:eastAsia="ru-RU"/>
        </w:rPr>
        <w:t>ывает</w:t>
      </w:r>
      <w:r w:rsidRPr="0008296E">
        <w:rPr>
          <w:rFonts w:eastAsia="Times New Roman"/>
          <w:szCs w:val="24"/>
          <w:lang w:eastAsia="ru-RU"/>
        </w:rPr>
        <w:t xml:space="preserve"> все разнообразие грамматики. Вкладыва</w:t>
      </w:r>
      <w:r>
        <w:rPr>
          <w:rFonts w:eastAsia="Times New Roman"/>
          <w:szCs w:val="24"/>
          <w:lang w:eastAsia="ru-RU"/>
        </w:rPr>
        <w:t>ет</w:t>
      </w:r>
      <w:r w:rsidRPr="0008296E">
        <w:rPr>
          <w:rFonts w:eastAsia="Times New Roman"/>
          <w:szCs w:val="24"/>
          <w:lang w:eastAsia="ru-RU"/>
        </w:rPr>
        <w:t xml:space="preserve"> определенный смысл  в слова,  много рассказ</w:t>
      </w:r>
      <w:r>
        <w:rPr>
          <w:rFonts w:eastAsia="Times New Roman"/>
          <w:szCs w:val="24"/>
          <w:lang w:eastAsia="ru-RU"/>
        </w:rPr>
        <w:t>ывает</w:t>
      </w:r>
      <w:r w:rsidRPr="0008296E">
        <w:rPr>
          <w:rFonts w:eastAsia="Times New Roman"/>
          <w:szCs w:val="24"/>
          <w:lang w:eastAsia="ru-RU"/>
        </w:rPr>
        <w:t xml:space="preserve"> о главных героях этой сказки. </w:t>
      </w:r>
      <w:r>
        <w:rPr>
          <w:rFonts w:eastAsia="Times New Roman"/>
          <w:szCs w:val="24"/>
          <w:lang w:eastAsia="ru-RU"/>
        </w:rPr>
        <w:t>Можно много найти подобных сказок и приобщить их к работе с детьми.</w:t>
      </w:r>
    </w:p>
    <w:p w14:paraId="6F30CB7C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Формирование лексического строя речи. </w:t>
      </w:r>
    </w:p>
    <w:p w14:paraId="3DFB4364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художественной литературе встречается множество слов, которые не используются в повседневной речи. Воспитатель объясняет детям, что это за слово, как оно звучит в привычной детям жизни, помочь ввести эти слова в речевой обиход детей. Подобные слова встречаются в русских народных сказках: «солнце ясное», «удалец», </w:t>
      </w:r>
    </w:p>
    <w:p w14:paraId="6B552A2B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«дева красная» и многое другое, что характеризует поведение людей, явления природы. </w:t>
      </w:r>
    </w:p>
    <w:p w14:paraId="3D3FA177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Есть такие литературные формы, которые заставляют детей задуматься, увидеть переносное значение слов – это загадки. Загадывая загадки, мы заставляем детей задумываться, сопоставлять содержание загадки с реальностью, вспоминать что выдели и что знают. Например, «В холодильнике он живет круглый год». Помимо того, что кто то живет в холодильнике, ребенку следует задуматься о том, что живой человек там жить не может, а значит речь идете не о людях. </w:t>
      </w:r>
    </w:p>
    <w:p w14:paraId="4D223729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Мы очень хотим, чтобы дети могли правильно, грамотно, содержательно излагать свои мысли. В этом нам помогают рассказы, стихотворения. Чтобы пересказать литературный текст, детям необходимо ответить на вопросы, связанные с содержанием </w:t>
      </w:r>
      <w:r>
        <w:rPr>
          <w:rFonts w:eastAsia="Times New Roman"/>
          <w:szCs w:val="24"/>
          <w:lang w:eastAsia="ru-RU"/>
        </w:rPr>
        <w:lastRenderedPageBreak/>
        <w:t xml:space="preserve">текста, обращать внимание на характерные признаки героев и их поступки. Ничто так не развивает речь, как заучивание наизусть стихотворений. Стихи имеют свою не повторимую напевность, ритмичность, что помогает развивать в детях видеть красоту и богатство русского языка. Чтобы добиться желаемого результата, воспитатель сам должен уметь грамотно, эмоционально и правильно читать стихи. </w:t>
      </w:r>
    </w:p>
    <w:p w14:paraId="34AAED12" w14:textId="77777777" w:rsidR="00DC5A58" w:rsidRDefault="00DC5A58" w:rsidP="00DC5A58">
      <w:pPr>
        <w:ind w:left="840" w:right="56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При развитии речи нельзя исключать и театрализованную деятельность. </w:t>
      </w:r>
    </w:p>
    <w:p w14:paraId="1C55A8D4" w14:textId="77777777" w:rsidR="00DC5A58" w:rsidRDefault="00DC5A58" w:rsidP="00DC5A58">
      <w:pPr>
        <w:ind w:left="840" w:right="560"/>
      </w:pPr>
      <w:r>
        <w:t xml:space="preserve">Первым и самым ответственным звеном в общей системе народного образования является дошкольное образовательное учреждение. Одним из важных приобретений ребенка в дошкольном детстве является овладение родным языком. Поэтому процесс речевого развития рассматривается в современном дошкольном образовании, как общая основа воспитания и обучения детей. </w:t>
      </w:r>
    </w:p>
    <w:p w14:paraId="1D3A85F7" w14:textId="26259EA8" w:rsidR="00DC5A58" w:rsidRDefault="00DC5A58" w:rsidP="00DC5A58">
      <w:pPr>
        <w:ind w:left="840" w:right="560"/>
      </w:pPr>
      <w:r>
        <w:t>Повысить уровень речи детей поможет театрализованная деятельность. Именно театрализованная деятельность помогает детям знакомиться с окружающим миром во всем его многообразии через образы, краски, звуки. В одном из интервью, основатель Московского кукольного театра С. В. Образцов, высказал мысль о том, что каждому ребенку свойственно стремление к актерству.</w:t>
      </w:r>
    </w:p>
    <w:p w14:paraId="69320A01" w14:textId="77777777" w:rsidR="00DC5A58" w:rsidRDefault="00DC5A58" w:rsidP="00DC5A58">
      <w:pPr>
        <w:ind w:left="840" w:right="560"/>
      </w:pPr>
      <w:r>
        <w:t xml:space="preserve"> Заинтересовать детей театром не так уж и сложно, для них это мир таинственности, неопознанности и чего-то волшебного. </w:t>
      </w:r>
    </w:p>
    <w:p w14:paraId="5D510CDD" w14:textId="344BA423" w:rsidR="00DC5A58" w:rsidRDefault="00DC5A58" w:rsidP="00DC5A58">
      <w:pPr>
        <w:ind w:left="840" w:right="560"/>
      </w:pPr>
      <w:r>
        <w:t>Главный критерий в обучении дошкольников это учить их играя, что позволяет в полной мере театрализованная деятельность.</w:t>
      </w:r>
      <w:r w:rsidRPr="00246256">
        <w:t xml:space="preserve"> </w:t>
      </w:r>
      <w:r>
        <w:t>Театральные игры не только интересны, но и являются важнейшим фактором, стимулирующим развитие у детей связной речи.</w:t>
      </w:r>
    </w:p>
    <w:p w14:paraId="09675181" w14:textId="77777777" w:rsidR="00DC5A58" w:rsidRDefault="00DC5A58" w:rsidP="00DC5A58">
      <w:pPr>
        <w:ind w:left="840" w:right="560"/>
      </w:pPr>
      <w:r>
        <w:lastRenderedPageBreak/>
        <w:t>Театрализованная деятельность имеет особое место в речевом развитии. Ребенок живет и учится играя, каждый хочет получить главную роль в театрализованном представлении и сильно обижается, если не получает ее. Задача взрослого состоит в том, чтобы даже самая маленькая роль была яркой и выразительной она должна заинтересовать ребенка и вызвать желание играть. Дошкольники получают через игру информацию об окружающем мире и учатся в нем жить, строить взаимоотношения. Театрализованная деятельность помогает детям преодолеть чувство неловкости, скованности помогает раскрыть свои возможности, артистизм, развить правильную и грамотную речь.</w:t>
      </w:r>
    </w:p>
    <w:p w14:paraId="5BAE85D2" w14:textId="77777777" w:rsidR="00DC5A58" w:rsidRDefault="00DC5A58" w:rsidP="00DC5A58">
      <w:pPr>
        <w:ind w:left="840" w:right="560"/>
      </w:pPr>
      <w:r>
        <w:t xml:space="preserve">Чтобы подготовить детей к театрализованной деятельности нужно: познакомить детей с темой театрализованного представления, создать эмоциональное настроение, дать понять детям о значимости каждого участника в представлении. Дети очень любят подобные игры они с большим удовольствием перевоплощаются в образ героя из знакомых произведений, подражают герою имитируя голос, движения. Дошкольники любят истории со счастливым концом, где их любимый персонаж побеждает всех злодеем и женится на самой красивой принцессе. </w:t>
      </w:r>
    </w:p>
    <w:p w14:paraId="5150BFD3" w14:textId="77777777" w:rsidR="00DC5A58" w:rsidRDefault="00DC5A58" w:rsidP="00DC5A58">
      <w:pPr>
        <w:ind w:left="840" w:right="560"/>
      </w:pPr>
      <w:r>
        <w:t xml:space="preserve">Мы уже поняли, почему дети любят именно театрализованные игры, а вот почему они нравятся самим воспитателям? Ответ на этот вопрос простой, в театрализованных играх активизируется и совершенствуется словарный запас, грамматический строй речи, звукопроизношение, темп, выразительность речи. Воспитатель в своей работе старается чаще использовать театрализованные игры они помогают детям разобрать конфликтные ситуации, увидеть со стороны не приемлемое поведение и сопоставить с собой. В группе младшего </w:t>
      </w:r>
      <w:r>
        <w:lastRenderedPageBreak/>
        <w:t xml:space="preserve">дошкольного возраста театрализованное представление с использованием даже одного героя (зайчик, лисичка, кукла), помогает успокоить малыша в адаптационный период. Таким способом ребенку легче проститься с мамой на несколько часов и перенести разлуку с ней играя. </w:t>
      </w:r>
    </w:p>
    <w:p w14:paraId="21DBE921" w14:textId="77777777" w:rsidR="00DC5A58" w:rsidRDefault="00DC5A58" w:rsidP="00DC5A58">
      <w:pPr>
        <w:ind w:left="840" w:right="560"/>
      </w:pPr>
    </w:p>
    <w:p w14:paraId="0C8B6AE9" w14:textId="77777777" w:rsidR="00DC5A58" w:rsidRDefault="00DC5A58" w:rsidP="00DC5A58">
      <w:pPr>
        <w:ind w:left="840" w:right="560"/>
      </w:pPr>
    </w:p>
    <w:p w14:paraId="5B9130E7" w14:textId="77777777" w:rsidR="00DC5A58" w:rsidRDefault="00DC5A58" w:rsidP="00DC5A58">
      <w:pPr>
        <w:ind w:left="840" w:right="560"/>
      </w:pPr>
    </w:p>
    <w:p w14:paraId="6C0DF9F6" w14:textId="77777777" w:rsidR="00DC5A58" w:rsidRDefault="00DC5A58" w:rsidP="00DC5A58">
      <w:pPr>
        <w:ind w:left="840" w:right="560"/>
      </w:pPr>
    </w:p>
    <w:p w14:paraId="6F3B4FB8" w14:textId="77777777" w:rsidR="00DC5A58" w:rsidRDefault="00DC5A58" w:rsidP="00DC5A58">
      <w:pPr>
        <w:ind w:left="840" w:right="560"/>
      </w:pPr>
    </w:p>
    <w:p w14:paraId="516E41B3" w14:textId="77777777" w:rsidR="00DC5A58" w:rsidRDefault="00DC5A58" w:rsidP="00DC5A58">
      <w:pPr>
        <w:ind w:left="840" w:right="560"/>
      </w:pPr>
    </w:p>
    <w:p w14:paraId="0DDB539C" w14:textId="77777777" w:rsidR="00DC5A58" w:rsidRDefault="00DC5A58" w:rsidP="00DC5A58">
      <w:pPr>
        <w:ind w:left="840" w:right="560"/>
      </w:pPr>
    </w:p>
    <w:p w14:paraId="32234A82" w14:textId="77777777" w:rsidR="00DC5A58" w:rsidRDefault="00DC5A58" w:rsidP="00DC5A58">
      <w:pPr>
        <w:ind w:left="840" w:right="560"/>
      </w:pPr>
    </w:p>
    <w:p w14:paraId="0EEE37F8" w14:textId="77777777" w:rsidR="00DC5A58" w:rsidRDefault="00DC5A58" w:rsidP="00DC5A58">
      <w:pPr>
        <w:ind w:left="840" w:right="560"/>
      </w:pPr>
    </w:p>
    <w:p w14:paraId="63E5D74B" w14:textId="77777777" w:rsidR="00DC5A58" w:rsidRDefault="00DC5A58" w:rsidP="00DC5A58">
      <w:pPr>
        <w:ind w:left="840" w:right="560"/>
      </w:pPr>
    </w:p>
    <w:p w14:paraId="03814CEA" w14:textId="77777777" w:rsidR="00DC5A58" w:rsidRDefault="00DC5A58" w:rsidP="00DC5A58">
      <w:pPr>
        <w:ind w:left="840" w:right="560"/>
      </w:pPr>
    </w:p>
    <w:p w14:paraId="1270595E" w14:textId="77777777" w:rsidR="00DC5A58" w:rsidRDefault="00DC5A58" w:rsidP="00DC5A58">
      <w:pPr>
        <w:ind w:left="840" w:right="560"/>
      </w:pPr>
    </w:p>
    <w:p w14:paraId="7B213300" w14:textId="77777777" w:rsidR="00DC5A58" w:rsidRDefault="00DC5A58" w:rsidP="00DC5A58">
      <w:pPr>
        <w:ind w:left="840" w:right="560"/>
      </w:pPr>
    </w:p>
    <w:p w14:paraId="43AE8E9F" w14:textId="77777777" w:rsidR="00DC5A58" w:rsidRDefault="00DC5A58" w:rsidP="00DC5A58">
      <w:pPr>
        <w:ind w:left="840" w:right="560"/>
      </w:pPr>
    </w:p>
    <w:p w14:paraId="1AA23AE9" w14:textId="77777777" w:rsidR="00DC5A58" w:rsidRDefault="00DC5A58" w:rsidP="00DC5A58">
      <w:pPr>
        <w:ind w:left="840" w:right="560"/>
      </w:pPr>
    </w:p>
    <w:p w14:paraId="64354FD3" w14:textId="77777777" w:rsidR="00DC5A58" w:rsidRDefault="00DC5A58" w:rsidP="00DC5A58">
      <w:pPr>
        <w:ind w:left="840" w:right="560"/>
      </w:pPr>
    </w:p>
    <w:p w14:paraId="1102B2E5" w14:textId="77777777" w:rsidR="00DC5A58" w:rsidRDefault="00DC5A58" w:rsidP="00DC5A58">
      <w:pPr>
        <w:ind w:left="840" w:right="560"/>
      </w:pPr>
    </w:p>
    <w:p w14:paraId="1B18B648" w14:textId="77777777" w:rsidR="00DC5A58" w:rsidRDefault="00DC5A58" w:rsidP="00DC5A58">
      <w:pPr>
        <w:ind w:left="840" w:right="560"/>
      </w:pPr>
    </w:p>
    <w:p w14:paraId="3E1D263B" w14:textId="77777777" w:rsidR="00DC5A58" w:rsidRDefault="00DC5A58" w:rsidP="00DC5A58">
      <w:pPr>
        <w:ind w:left="840" w:right="560"/>
      </w:pPr>
    </w:p>
    <w:p w14:paraId="4DB0F7CB" w14:textId="77777777" w:rsidR="00DC5A58" w:rsidRDefault="00DC5A58" w:rsidP="00DC5A58">
      <w:pPr>
        <w:ind w:left="840" w:right="560"/>
      </w:pPr>
    </w:p>
    <w:p w14:paraId="53C85EC9" w14:textId="77777777" w:rsidR="00DC5A58" w:rsidRDefault="00DC5A58" w:rsidP="00DC5A58">
      <w:pPr>
        <w:ind w:left="840" w:right="560"/>
      </w:pPr>
    </w:p>
    <w:p w14:paraId="34F25155" w14:textId="77777777" w:rsidR="00DC5A58" w:rsidRDefault="00DC5A58" w:rsidP="00DC5A58">
      <w:pPr>
        <w:ind w:left="840" w:right="560"/>
      </w:pPr>
    </w:p>
    <w:p w14:paraId="25EC0559" w14:textId="77777777" w:rsidR="00DC5A58" w:rsidRDefault="00DC5A58" w:rsidP="00DC5A58">
      <w:pPr>
        <w:ind w:left="840" w:right="560"/>
      </w:pPr>
    </w:p>
    <w:p w14:paraId="12D83EC9" w14:textId="77777777" w:rsidR="00DC5A58" w:rsidRDefault="00DC5A58" w:rsidP="00DC5A58">
      <w:pPr>
        <w:ind w:left="840" w:right="560"/>
      </w:pPr>
    </w:p>
    <w:p w14:paraId="0BE9A976" w14:textId="77777777" w:rsidR="00DC5A58" w:rsidRDefault="00DC5A58" w:rsidP="00DC5A58">
      <w:pPr>
        <w:ind w:left="840" w:right="560"/>
      </w:pPr>
    </w:p>
    <w:p w14:paraId="6DA1ED57" w14:textId="77777777" w:rsidR="00DC5A58" w:rsidRDefault="00DC5A58" w:rsidP="00DC5A58">
      <w:pPr>
        <w:ind w:left="840" w:right="560"/>
      </w:pPr>
    </w:p>
    <w:p w14:paraId="5CBACB9E" w14:textId="77777777" w:rsidR="00DC5A58" w:rsidRDefault="00DC5A58" w:rsidP="00DC5A58">
      <w:pPr>
        <w:ind w:left="840" w:right="560"/>
      </w:pPr>
    </w:p>
    <w:p w14:paraId="0522577A" w14:textId="77777777" w:rsidR="00DC5A58" w:rsidRDefault="00DC5A58" w:rsidP="00DC5A58">
      <w:pPr>
        <w:ind w:left="840" w:right="560"/>
      </w:pPr>
      <w:r>
        <w:t xml:space="preserve">   Список литературы</w:t>
      </w:r>
    </w:p>
    <w:p w14:paraId="11828617" w14:textId="77777777" w:rsidR="00DC5A58" w:rsidRDefault="00DC5A58" w:rsidP="00DC5A58">
      <w:pPr>
        <w:pStyle w:val="a7"/>
        <w:ind w:left="840" w:right="560" w:firstLine="0"/>
      </w:pPr>
      <w:r>
        <w:t>1. Артемова Л.В. Театрализованные игры дошкольников. – М.: Просвещение,            2001. –127 с.</w:t>
      </w:r>
    </w:p>
    <w:p w14:paraId="575EDE9F" w14:textId="77777777" w:rsidR="00DC5A58" w:rsidRDefault="00DC5A58" w:rsidP="00DC5A58">
      <w:pPr>
        <w:pStyle w:val="a7"/>
        <w:ind w:left="840" w:right="560" w:firstLine="0"/>
      </w:pPr>
      <w:r>
        <w:t>2. Гончарова, О.В. Театральная палитра: Программа художественно-эстетического воспитания [Текст] / О.В. Гончарова. – М.: ТЦ Сфера, 2010. – 128 с.</w:t>
      </w:r>
    </w:p>
    <w:p w14:paraId="6D8F516D" w14:textId="77777777" w:rsidR="00DC5A58" w:rsidRDefault="00DC5A58" w:rsidP="00DC5A58">
      <w:pPr>
        <w:pStyle w:val="a7"/>
        <w:ind w:left="840" w:right="560" w:firstLine="0"/>
      </w:pPr>
      <w:r>
        <w:t>3. Казакова Т.Г под ред. Ветлугиной Н.А “Нравственно-эстетическое воспитание в детском саду” - М., 1989.</w:t>
      </w:r>
    </w:p>
    <w:p w14:paraId="2E33B05E" w14:textId="77777777" w:rsidR="00DC5A58" w:rsidRDefault="00DC5A58" w:rsidP="00DC5A58">
      <w:pPr>
        <w:pStyle w:val="a7"/>
        <w:ind w:left="840" w:right="560" w:firstLine="0"/>
      </w:pPr>
      <w:r>
        <w:t>4. Караманенко Т.Н., Караманенко Ю.Г. Кукольный театр – дошкольникам. – М.: Просвещение, 2002. – 191 с.</w:t>
      </w:r>
    </w:p>
    <w:p w14:paraId="1001E409" w14:textId="77777777" w:rsidR="00DC5A58" w:rsidRDefault="00DC5A58" w:rsidP="00DC5A58">
      <w:pPr>
        <w:ind w:left="840" w:right="560" w:firstLine="0"/>
      </w:pPr>
      <w:r>
        <w:t>5. Косарева В.Н., “Народная культура и традиции” Волгоград, издательство      “Учитель”, 2011.</w:t>
      </w:r>
    </w:p>
    <w:p w14:paraId="3395F799" w14:textId="77777777" w:rsidR="00DC5A58" w:rsidRDefault="00DC5A58" w:rsidP="00DC5A58">
      <w:pPr>
        <w:ind w:left="840" w:right="560" w:firstLine="0"/>
      </w:pPr>
      <w:r>
        <w:t>6. Мельников</w:t>
      </w:r>
      <w:r w:rsidRPr="00FC48DA">
        <w:t xml:space="preserve"> </w:t>
      </w:r>
      <w:r>
        <w:t>М.Н., “Русский детский фольклор”, “Рус.яз. и лит.” - М.: Просвещение, 1987.</w:t>
      </w:r>
    </w:p>
    <w:p w14:paraId="1B48899E" w14:textId="77777777" w:rsidR="00DC5A58" w:rsidRDefault="00DC5A58" w:rsidP="00DC5A58">
      <w:pPr>
        <w:ind w:left="840" w:right="560" w:firstLine="0"/>
      </w:pPr>
      <w:r>
        <w:t>7. Сухомлинский В.А. “Сердце отдаю детям”, издательство “Радяньска школа”, 1974.</w:t>
      </w:r>
    </w:p>
    <w:p w14:paraId="48D42E7E" w14:textId="77777777" w:rsidR="00DC5A58" w:rsidRDefault="00DC5A58" w:rsidP="00DC5A58">
      <w:pPr>
        <w:ind w:left="840" w:right="560"/>
      </w:pPr>
      <w:r>
        <w:t>Интернет источники</w:t>
      </w:r>
    </w:p>
    <w:p w14:paraId="0F08652D" w14:textId="77777777" w:rsidR="00DC5A58" w:rsidRPr="00DC5A58" w:rsidRDefault="00DC5A58" w:rsidP="00DC5A58">
      <w:pPr>
        <w:pStyle w:val="ad"/>
        <w:spacing w:line="360" w:lineRule="auto"/>
        <w:ind w:left="840" w:right="560"/>
        <w:rPr>
          <w:rStyle w:val="ac"/>
          <w:color w:val="auto"/>
          <w:sz w:val="28"/>
          <w:szCs w:val="28"/>
        </w:rPr>
      </w:pPr>
      <w:r w:rsidRPr="00DC5A58">
        <w:rPr>
          <w:sz w:val="28"/>
          <w:szCs w:val="28"/>
          <w:lang w:eastAsia="ru-RU"/>
        </w:rPr>
        <w:t xml:space="preserve">1 Порхунова О.Б. Развитие речи дошкольников средствами театрализованной деятельности Организация: МБДОУ «Детский сад №115» Нижегородская область, г. Дзержинск </w:t>
      </w:r>
      <w:r w:rsidRPr="00DC5A58">
        <w:rPr>
          <w:sz w:val="28"/>
          <w:szCs w:val="28"/>
          <w:shd w:val="clear" w:color="auto" w:fill="FFFFFF"/>
        </w:rPr>
        <w:t>[</w:t>
      </w:r>
      <w:r w:rsidRPr="00DC5A58">
        <w:rPr>
          <w:sz w:val="28"/>
          <w:szCs w:val="28"/>
          <w:lang w:eastAsia="ru-RU"/>
        </w:rPr>
        <w:t>Электронный ресурс</w:t>
      </w:r>
      <w:r w:rsidRPr="00DC5A58">
        <w:rPr>
          <w:sz w:val="28"/>
          <w:szCs w:val="28"/>
          <w:shd w:val="clear" w:color="auto" w:fill="FFFFFF"/>
        </w:rPr>
        <w:t>]</w:t>
      </w:r>
      <w:r w:rsidRPr="00DC5A58">
        <w:rPr>
          <w:sz w:val="28"/>
          <w:szCs w:val="28"/>
        </w:rPr>
        <w:t xml:space="preserve"> </w:t>
      </w:r>
      <w:hyperlink r:id="rId4" w:history="1">
        <w:r w:rsidRPr="00DC5A58">
          <w:rPr>
            <w:rStyle w:val="ac"/>
            <w:sz w:val="28"/>
            <w:szCs w:val="28"/>
          </w:rPr>
          <w:t>https://www.pedm.ru/categories/11/articles/1801</w:t>
        </w:r>
      </w:hyperlink>
      <w:r w:rsidRPr="00DC5A58">
        <w:rPr>
          <w:rStyle w:val="ac"/>
          <w:sz w:val="28"/>
          <w:szCs w:val="28"/>
        </w:rPr>
        <w:t xml:space="preserve"> </w:t>
      </w:r>
      <w:r w:rsidRPr="00DC5A58">
        <w:rPr>
          <w:rStyle w:val="ac"/>
          <w:color w:val="auto"/>
          <w:sz w:val="28"/>
          <w:szCs w:val="28"/>
        </w:rPr>
        <w:t>(обращение 04.12.2021г.)</w:t>
      </w:r>
    </w:p>
    <w:p w14:paraId="501E3B2D" w14:textId="77777777" w:rsidR="00DC5A58" w:rsidRPr="00DC5A58" w:rsidRDefault="00DC5A58" w:rsidP="00DC5A58">
      <w:pPr>
        <w:pStyle w:val="ad"/>
        <w:spacing w:line="360" w:lineRule="auto"/>
        <w:ind w:left="840" w:right="560"/>
        <w:rPr>
          <w:sz w:val="28"/>
          <w:szCs w:val="28"/>
        </w:rPr>
      </w:pPr>
      <w:r w:rsidRPr="00DC5A58">
        <w:rPr>
          <w:sz w:val="28"/>
          <w:szCs w:val="28"/>
        </w:rPr>
        <w:t>2 Слонь О.В. Детский русский фольклор: учебно-методическое пособие. – Оренбург:ГБУ РЦРО,2018.–54с.</w:t>
      </w:r>
      <w:r w:rsidRPr="00DC5A58">
        <w:rPr>
          <w:sz w:val="28"/>
          <w:szCs w:val="28"/>
          <w:shd w:val="clear" w:color="auto" w:fill="FFFFFF"/>
        </w:rPr>
        <w:t xml:space="preserve"> [</w:t>
      </w:r>
      <w:r w:rsidRPr="00DC5A58">
        <w:rPr>
          <w:sz w:val="28"/>
          <w:szCs w:val="28"/>
          <w:lang w:eastAsia="ru-RU"/>
        </w:rPr>
        <w:t>Электронный ресурс</w:t>
      </w:r>
      <w:r w:rsidRPr="00DC5A58">
        <w:rPr>
          <w:sz w:val="28"/>
          <w:szCs w:val="28"/>
          <w:shd w:val="clear" w:color="auto" w:fill="FFFFFF"/>
        </w:rPr>
        <w:t>]</w:t>
      </w:r>
      <w:r w:rsidRPr="00DC5A58">
        <w:rPr>
          <w:sz w:val="28"/>
          <w:szCs w:val="28"/>
        </w:rPr>
        <w:t xml:space="preserve"> </w:t>
      </w:r>
      <w:hyperlink r:id="rId5" w:history="1">
        <w:r w:rsidRPr="00DC5A58">
          <w:rPr>
            <w:rStyle w:val="ac"/>
            <w:sz w:val="28"/>
            <w:szCs w:val="28"/>
          </w:rPr>
          <w:t>http://elib.osu.ru/bitstream/123456789/6612/1/%D0%A1%D0%BB%D0%BE%D0%BD%D1%8C-%20%D0%94%D0%B5%D1%82%D1%81%D0%BA.%20%D1%80</w:t>
        </w:r>
        <w:r w:rsidRPr="00DC5A58">
          <w:rPr>
            <w:rStyle w:val="ac"/>
            <w:sz w:val="28"/>
            <w:szCs w:val="28"/>
          </w:rPr>
          <w:lastRenderedPageBreak/>
          <w:t>%D1%83%D1%81%D1%81%D0%BA.%20%D1%84%D0%BE%D0%BB%D1%8C%D0%BA%D0%BB.%202018.pdf</w:t>
        </w:r>
      </w:hyperlink>
      <w:r w:rsidRPr="00DC5A58">
        <w:rPr>
          <w:sz w:val="28"/>
          <w:szCs w:val="28"/>
        </w:rPr>
        <w:t xml:space="preserve"> (обращение 04.12.2021г.)</w:t>
      </w:r>
    </w:p>
    <w:p w14:paraId="32D1004B" w14:textId="77777777" w:rsidR="00DC5A58" w:rsidRDefault="00DC5A58" w:rsidP="00DC5A58">
      <w:pPr>
        <w:pStyle w:val="a7"/>
        <w:shd w:val="clear" w:color="auto" w:fill="FFFFFF"/>
        <w:spacing w:after="150"/>
        <w:ind w:left="840" w:right="560"/>
      </w:pPr>
    </w:p>
    <w:p w14:paraId="17051A03" w14:textId="1E2C4D32" w:rsidR="00DC5A58" w:rsidRDefault="00DC5A58" w:rsidP="00DC5A58">
      <w:pPr>
        <w:ind w:left="840" w:right="560"/>
      </w:pPr>
    </w:p>
    <w:p w14:paraId="39F7A8F0" w14:textId="77777777" w:rsidR="00DC5A58" w:rsidRDefault="00DC5A58" w:rsidP="00DC5A58">
      <w:pPr>
        <w:ind w:left="840" w:right="560"/>
      </w:pPr>
    </w:p>
    <w:sectPr w:rsidR="00DC5A58" w:rsidSect="00DC5A5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58"/>
    <w:rsid w:val="0006560B"/>
    <w:rsid w:val="001D1812"/>
    <w:rsid w:val="003D1F43"/>
    <w:rsid w:val="00AB279F"/>
    <w:rsid w:val="00C51F4D"/>
    <w:rsid w:val="00D82F2F"/>
    <w:rsid w:val="00DC5A58"/>
    <w:rsid w:val="00EB24E1"/>
    <w:rsid w:val="00F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0415"/>
  <w15:chartTrackingRefBased/>
  <w15:docId w15:val="{70F38008-2BA7-4805-91B2-F531839C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A5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5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A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A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A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A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A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A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A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A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5A5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A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A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A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A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A5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C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A58"/>
    <w:pPr>
      <w:numPr>
        <w:ilvl w:val="1"/>
      </w:numPr>
      <w:spacing w:after="160"/>
      <w:ind w:leftChars="300" w:left="300"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C5A5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DC5A58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C5A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5A58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C5A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C5A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5A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C5A58"/>
    <w:rPr>
      <w:color w:val="0563C1" w:themeColor="hyperlink"/>
      <w:u w:val="single"/>
    </w:rPr>
  </w:style>
  <w:style w:type="paragraph" w:styleId="ad">
    <w:name w:val="No Spacing"/>
    <w:uiPriority w:val="1"/>
    <w:qFormat/>
    <w:rsid w:val="00DC5A58"/>
    <w:pPr>
      <w:spacing w:line="240" w:lineRule="auto"/>
      <w:ind w:leftChars="0" w:left="0" w:rightChars="0" w:right="0"/>
    </w:pPr>
    <w:rPr>
      <w:rFonts w:cstheme="minorBidi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ib.osu.ru/bitstream/123456789/6612/1/%D0%A1%D0%BB%D0%BE%D0%BD%D1%8C-%20%D0%94%D0%B5%D1%82%D1%81%D0%BA.%20%D1%80%D1%83%D1%81%D1%81%D0%BA.%20%D1%84%D0%BE%D0%BB%D1%8C%D0%BA%D0%BB.%202018.pdf" TargetMode="External"/><Relationship Id="rId4" Type="http://schemas.openxmlformats.org/officeDocument/2006/relationships/hyperlink" Target="https://www.pedm.ru/categories/11/articles/1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2091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4</cp:revision>
  <dcterms:created xsi:type="dcterms:W3CDTF">2025-10-01T16:31:00Z</dcterms:created>
  <dcterms:modified xsi:type="dcterms:W3CDTF">2025-10-01T16:51:00Z</dcterms:modified>
</cp:coreProperties>
</file>